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141.7322834645668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BASES DE CONVOCATORIA -  GRABA TU SINGLE </w:t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141.7322834645668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141.73228346456688" w:firstLine="0"/>
        <w:jc w:val="both"/>
        <w:rPr/>
      </w:pPr>
      <w:r w:rsidDel="00000000" w:rsidR="00000000" w:rsidRPr="00000000">
        <w:rPr>
          <w:b w:val="1"/>
          <w:rtl w:val="0"/>
        </w:rPr>
        <w:t xml:space="preserve">Objetivo de la convocatoria:</w:t>
      </w:r>
      <w:r w:rsidDel="00000000" w:rsidR="00000000" w:rsidRPr="00000000">
        <w:rPr>
          <w:rtl w:val="0"/>
        </w:rPr>
        <w:t xml:space="preserve"> Promover el desarrollo del arte y la cultura en La Reina, facilitando a músicos la oportunidad de registrar y dar a conocer sus obras, ofreciendo espacios de registro sonoro y producción. </w:t>
      </w:r>
    </w:p>
    <w:p w:rsidR="00000000" w:rsidDel="00000000" w:rsidP="00000000" w:rsidRDefault="00000000" w:rsidRPr="00000000" w14:paraId="00000005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Requisitos y criterios de selección: </w:t>
      </w:r>
    </w:p>
    <w:p w:rsidR="00000000" w:rsidDel="00000000" w:rsidP="00000000" w:rsidRDefault="00000000" w:rsidRPr="00000000" w14:paraId="00000006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Al menos uno de los integrantes de la agrupación (máximo 8 integrantes) debe residir en la Comuna de forma comprobable.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Debe ser música original y no debe infringir propiedad intelectual de terceros.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Canción propuesta no debe durar más de diez minutos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Líricas no deben incitar a la discriminación racial, de género, ni otras índoles.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           Documentación solicitada: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Demo o video de interpretación de la canción en vivo o ensayo. Debe ser audible al punto que se logre distinguir cada uno de los instrumentos. Puede ser en formato .mp3, .mp4, .mov o .avi.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Documento con lírica escrita (si procede)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Breve biografía de la banda o solista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Beneficios de los ganadores:</w:t>
      </w:r>
    </w:p>
    <w:p w:rsidR="00000000" w:rsidDel="00000000" w:rsidP="00000000" w:rsidRDefault="00000000" w:rsidRPr="00000000" w14:paraId="00000014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-8 horas de grabación en el estudio, con el equipamiento descrito en ficha técnica anexa. </w:t>
      </w:r>
    </w:p>
    <w:p w:rsidR="00000000" w:rsidDel="00000000" w:rsidP="00000000" w:rsidRDefault="00000000" w:rsidRPr="00000000" w14:paraId="00000016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Se dividirá en dos sesiones de 4 horas a repartirse en máximo dos semanas, coordinados de acuerdo tanto a tiempos disponibles de estudio como </w:t>
      </w:r>
    </w:p>
    <w:p w:rsidR="00000000" w:rsidDel="00000000" w:rsidP="00000000" w:rsidRDefault="00000000" w:rsidRPr="00000000" w14:paraId="00000017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Se entregará sesión multipista, es decir, carpeta con tomas finales en formato .wav, rotuladas con el nombre del instrumento.</w:t>
      </w:r>
    </w:p>
    <w:p w:rsidR="00000000" w:rsidDel="00000000" w:rsidP="00000000" w:rsidRDefault="00000000" w:rsidRPr="00000000" w14:paraId="00000018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Se realizarán en dos sesiones de cuatro horas a distribuirse entre los días disponibles en la agenda, de acuerdo a disponibilidad y uso de espacios contiguos. </w:t>
      </w:r>
    </w:p>
    <w:p w:rsidR="00000000" w:rsidDel="00000000" w:rsidP="00000000" w:rsidRDefault="00000000" w:rsidRPr="00000000" w14:paraId="00000019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Obligaciones de los ganadores</w:t>
      </w:r>
    </w:p>
    <w:p w:rsidR="00000000" w:rsidDel="00000000" w:rsidP="00000000" w:rsidRDefault="00000000" w:rsidRPr="00000000" w14:paraId="0000001B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Asistir a reuniones de coordinación que se citará oportunamente.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Asistir a la hora a los espacios designados de grabación. Si se incurre en un atraso o inasistencia, estas horas no se reagendarán.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Traer sus instrumentos para grabación de acuerdo a lo acordado en reuniones previas. Corporación Cultural de La Reina no proveerá de instrumentos musicales no existentes en las fichas técnicas anexas.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Si la grabación se sube a alguna plataforma de distribución, deberá ser mencionada Corporación Cultural de La Reina en los créditos.</w:t>
      </w:r>
    </w:p>
    <w:p w:rsidR="00000000" w:rsidDel="00000000" w:rsidP="00000000" w:rsidRDefault="00000000" w:rsidRPr="00000000" w14:paraId="00000020">
      <w:pPr>
        <w:ind w:left="144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44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Resultados 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Los proyectos que resulten seleccionados serán publicados en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www.culturalareina.cl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No se considera entrega de comentarios o evaluación de los proyectos no seleccionados.</w:t>
      </w:r>
    </w:p>
    <w:p w:rsidR="00000000" w:rsidDel="00000000" w:rsidP="00000000" w:rsidRDefault="00000000" w:rsidRPr="00000000" w14:paraId="00000025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Las canciones serán seleccionadas por un Comité de Evaluación, que contempla a cinco profesionales de Corporación Cultural de La Reina, con competencia en producción musical. </w:t>
      </w:r>
    </w:p>
    <w:p w:rsidR="00000000" w:rsidDel="00000000" w:rsidP="00000000" w:rsidRDefault="00000000" w:rsidRPr="00000000" w14:paraId="00000027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Cada evaluador asignará una nota 1.0 a 7.0, siendo el 1.0 la menor calificación y el 7.0 el puntaje máximo.  </w:t>
      </w:r>
    </w:p>
    <w:p w:rsidR="00000000" w:rsidDel="00000000" w:rsidP="00000000" w:rsidRDefault="00000000" w:rsidRPr="00000000" w14:paraId="00000029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Se evaluarán:</w:t>
      </w:r>
    </w:p>
    <w:p w:rsidR="00000000" w:rsidDel="00000000" w:rsidP="00000000" w:rsidRDefault="00000000" w:rsidRPr="00000000" w14:paraId="0000002B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Propuesta creativa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Interpretación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Viabilidad de grabación de proyecto de acuerdo a capacidades técnicas de espacio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La nota final de cada postulante será el resultado del promedio de la evaluación de los evaluadores que componen el Comité de Evaluación. </w:t>
      </w:r>
    </w:p>
    <w:p w:rsidR="00000000" w:rsidDel="00000000" w:rsidP="00000000" w:rsidRDefault="00000000" w:rsidRPr="00000000" w14:paraId="00000031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La nota mínima para ser seleccionado será un 5.0. </w:t>
      </w:r>
    </w:p>
    <w:p w:rsidR="00000000" w:rsidDel="00000000" w:rsidP="00000000" w:rsidRDefault="00000000" w:rsidRPr="00000000" w14:paraId="00000033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Serán seleccionadas las propuestas con las notas finales de más alto puntaje, dependiendo del número de cupos dispuestos para la generación del registro sonoro. </w:t>
      </w:r>
    </w:p>
    <w:p w:rsidR="00000000" w:rsidDel="00000000" w:rsidP="00000000" w:rsidRDefault="00000000" w:rsidRPr="00000000" w14:paraId="00000035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Las postulaciones cuya nota final sea igual o mayor a 5.0, y que por el número de vacantes no queden seleccionadas, automáticamente quedarán en lista de espera.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r w:rsidDel="00000000" w:rsidR="00000000" w:rsidRPr="00000000">
      <w:rPr/>
      <w:drawing>
        <wp:inline distB="114300" distT="114300" distL="114300" distR="114300">
          <wp:extent cx="1871663" cy="103743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1663" cy="10374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ulturalareina.cl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